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30" w:rsidRPr="00B4545F" w:rsidRDefault="00424930" w:rsidP="00424930">
      <w:pPr>
        <w:rPr>
          <w:b/>
          <w:sz w:val="32"/>
          <w:szCs w:val="32"/>
          <w:u w:val="single"/>
        </w:rPr>
      </w:pPr>
      <w:bookmarkStart w:id="0" w:name="Statconsents"/>
      <w:r w:rsidRPr="00B4545F">
        <w:rPr>
          <w:b/>
          <w:sz w:val="32"/>
          <w:szCs w:val="32"/>
          <w:u w:val="single"/>
        </w:rPr>
        <w:t>Statutory Consents</w:t>
      </w:r>
      <w:r w:rsidR="002F0A48">
        <w:rPr>
          <w:b/>
          <w:sz w:val="32"/>
          <w:szCs w:val="32"/>
          <w:u w:val="single"/>
        </w:rPr>
        <w:t xml:space="preserve"> for NGE</w:t>
      </w:r>
      <w:r>
        <w:rPr>
          <w:b/>
          <w:sz w:val="32"/>
          <w:szCs w:val="32"/>
          <w:u w:val="single"/>
        </w:rPr>
        <w:t>D</w:t>
      </w:r>
      <w:r w:rsidRPr="00BE2A0A">
        <w:rPr>
          <w:b/>
          <w:sz w:val="24"/>
          <w:szCs w:val="32"/>
          <w:u w:val="single"/>
        </w:rPr>
        <w:t>*</w:t>
      </w:r>
    </w:p>
    <w:tbl>
      <w:tblPr>
        <w:tblStyle w:val="TableGrid"/>
        <w:tblpPr w:leftFromText="180" w:rightFromText="180" w:vertAnchor="page" w:horzAnchor="margin" w:tblpY="1827"/>
        <w:tblW w:w="10598" w:type="dxa"/>
        <w:tblLook w:val="04A0" w:firstRow="1" w:lastRow="0" w:firstColumn="1" w:lastColumn="0" w:noHBand="0" w:noVBand="1"/>
      </w:tblPr>
      <w:tblGrid>
        <w:gridCol w:w="3615"/>
        <w:gridCol w:w="1171"/>
        <w:gridCol w:w="992"/>
        <w:gridCol w:w="4820"/>
      </w:tblGrid>
      <w:tr w:rsidR="00656C25" w:rsidRPr="001F487C" w:rsidTr="002F0A48">
        <w:tc>
          <w:tcPr>
            <w:tcW w:w="3615" w:type="dxa"/>
            <w:vMerge w:val="restart"/>
            <w:shd w:val="clear" w:color="auto" w:fill="548DD4" w:themeFill="text2" w:themeFillTint="99"/>
            <w:vAlign w:val="center"/>
          </w:tcPr>
          <w:bookmarkEnd w:id="0"/>
          <w:p w:rsidR="00656C25" w:rsidRPr="001F487C" w:rsidRDefault="00656C25" w:rsidP="00656C25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1F487C">
              <w:rPr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656C25" w:rsidRPr="001F487C" w:rsidRDefault="00656C25" w:rsidP="00656C25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1F487C">
              <w:rPr>
                <w:b/>
                <w:color w:val="FFFFFF" w:themeColor="background1"/>
                <w:sz w:val="24"/>
              </w:rPr>
              <w:t>Undertaken by</w:t>
            </w:r>
          </w:p>
        </w:tc>
        <w:tc>
          <w:tcPr>
            <w:tcW w:w="4820" w:type="dxa"/>
            <w:vMerge w:val="restart"/>
            <w:shd w:val="clear" w:color="auto" w:fill="548DD4" w:themeFill="text2" w:themeFillTint="99"/>
            <w:vAlign w:val="center"/>
          </w:tcPr>
          <w:p w:rsidR="00656C25" w:rsidRPr="001F487C" w:rsidRDefault="00656C25" w:rsidP="00656C25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1F487C">
              <w:rPr>
                <w:b/>
                <w:color w:val="FFFFFF" w:themeColor="background1"/>
                <w:sz w:val="24"/>
              </w:rPr>
              <w:t>Comments</w:t>
            </w:r>
          </w:p>
        </w:tc>
      </w:tr>
      <w:tr w:rsidR="00656C25" w:rsidTr="002F0A48">
        <w:tc>
          <w:tcPr>
            <w:tcW w:w="361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C25" w:rsidRPr="00D65F67" w:rsidRDefault="00656C25" w:rsidP="00656C25">
            <w:pPr>
              <w:jc w:val="center"/>
              <w:rPr>
                <w:b/>
                <w:sz w:val="24"/>
              </w:rPr>
            </w:pPr>
          </w:p>
        </w:tc>
        <w:tc>
          <w:tcPr>
            <w:tcW w:w="1171" w:type="dxa"/>
            <w:shd w:val="clear" w:color="auto" w:fill="548DD4" w:themeFill="text2" w:themeFillTint="99"/>
            <w:vAlign w:val="center"/>
          </w:tcPr>
          <w:p w:rsidR="00656C25" w:rsidRPr="001F487C" w:rsidRDefault="002F0A48" w:rsidP="00656C25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NGE</w:t>
            </w:r>
            <w:r w:rsidR="00656C25" w:rsidRPr="001F487C">
              <w:rPr>
                <w:b/>
                <w:color w:val="FFFFFF" w:themeColor="background1"/>
                <w:sz w:val="24"/>
              </w:rPr>
              <w:t>D or ICP</w:t>
            </w:r>
            <w:r w:rsidR="00656C25">
              <w:rPr>
                <w:b/>
                <w:color w:val="FFFFFF" w:themeColor="background1"/>
                <w:sz w:val="24"/>
              </w:rPr>
              <w:t>/</w:t>
            </w:r>
            <w:proofErr w:type="spellStart"/>
            <w:r w:rsidR="00656C25">
              <w:rPr>
                <w:b/>
                <w:color w:val="FFFFFF" w:themeColor="background1"/>
                <w:sz w:val="24"/>
              </w:rPr>
              <w:t>cust</w:t>
            </w:r>
            <w:proofErr w:type="spellEnd"/>
          </w:p>
        </w:tc>
        <w:tc>
          <w:tcPr>
            <w:tcW w:w="992" w:type="dxa"/>
            <w:shd w:val="clear" w:color="auto" w:fill="548DD4" w:themeFill="text2" w:themeFillTint="99"/>
            <w:vAlign w:val="center"/>
          </w:tcPr>
          <w:p w:rsidR="00656C25" w:rsidRPr="001F487C" w:rsidRDefault="002F0A48" w:rsidP="00656C25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NGE</w:t>
            </w:r>
            <w:r w:rsidR="00656C25">
              <w:rPr>
                <w:b/>
                <w:color w:val="FFFFFF" w:themeColor="background1"/>
                <w:sz w:val="24"/>
              </w:rPr>
              <w:t>D o</w:t>
            </w:r>
            <w:r w:rsidR="00656C25" w:rsidRPr="001F487C">
              <w:rPr>
                <w:b/>
                <w:color w:val="FFFFFF" w:themeColor="background1"/>
                <w:sz w:val="24"/>
              </w:rPr>
              <w:t>nly</w:t>
            </w:r>
          </w:p>
        </w:tc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:rsidR="00656C25" w:rsidRPr="00D65F67" w:rsidRDefault="00656C25" w:rsidP="00656C25">
            <w:pPr>
              <w:jc w:val="center"/>
              <w:rPr>
                <w:b/>
                <w:sz w:val="24"/>
              </w:rPr>
            </w:pPr>
          </w:p>
        </w:tc>
      </w:tr>
      <w:tr w:rsidR="00656C25" w:rsidTr="002F0A48">
        <w:tc>
          <w:tcPr>
            <w:tcW w:w="3615" w:type="dxa"/>
            <w:shd w:val="clear" w:color="auto" w:fill="F2F2F2" w:themeFill="background1" w:themeFillShade="F2"/>
            <w:vAlign w:val="center"/>
          </w:tcPr>
          <w:p w:rsidR="00656C25" w:rsidRDefault="00656C25" w:rsidP="00656C25">
            <w:r>
              <w:t>Identify relevant requirements</w:t>
            </w:r>
          </w:p>
        </w:tc>
        <w:tc>
          <w:tcPr>
            <w:tcW w:w="1171" w:type="dxa"/>
            <w:vAlign w:val="center"/>
          </w:tcPr>
          <w:p w:rsidR="00656C25" w:rsidRPr="00D65F67" w:rsidRDefault="00656C25" w:rsidP="00656C25">
            <w:pPr>
              <w:jc w:val="center"/>
              <w:rPr>
                <w:sz w:val="36"/>
                <w:szCs w:val="36"/>
              </w:rPr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656C25" w:rsidRPr="00D65F67" w:rsidRDefault="00656C25" w:rsidP="00656C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656C25" w:rsidRDefault="00656C25" w:rsidP="00656C25"/>
        </w:tc>
      </w:tr>
      <w:tr w:rsidR="00656C25" w:rsidTr="002F0A48">
        <w:tc>
          <w:tcPr>
            <w:tcW w:w="3615" w:type="dxa"/>
            <w:shd w:val="clear" w:color="auto" w:fill="F2F2F2" w:themeFill="background1" w:themeFillShade="F2"/>
            <w:vAlign w:val="center"/>
          </w:tcPr>
          <w:p w:rsidR="00656C25" w:rsidRDefault="00656C25" w:rsidP="00656C25">
            <w:r>
              <w:t>Liaise with relevant authorities</w:t>
            </w:r>
          </w:p>
        </w:tc>
        <w:tc>
          <w:tcPr>
            <w:tcW w:w="1171" w:type="dxa"/>
            <w:vAlign w:val="center"/>
          </w:tcPr>
          <w:p w:rsidR="00656C25" w:rsidRPr="00D65F67" w:rsidRDefault="00656C25" w:rsidP="00656C25">
            <w:pPr>
              <w:jc w:val="center"/>
              <w:rPr>
                <w:sz w:val="36"/>
                <w:szCs w:val="36"/>
              </w:rPr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656C25" w:rsidRPr="00D65F67" w:rsidRDefault="00656C25" w:rsidP="00656C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656C25" w:rsidRDefault="00656C25" w:rsidP="00656C25"/>
        </w:tc>
      </w:tr>
      <w:tr w:rsidR="00656C25" w:rsidTr="002F0A48">
        <w:tc>
          <w:tcPr>
            <w:tcW w:w="3615" w:type="dxa"/>
            <w:shd w:val="clear" w:color="auto" w:fill="F2F2F2" w:themeFill="background1" w:themeFillShade="F2"/>
            <w:vAlign w:val="center"/>
          </w:tcPr>
          <w:p w:rsidR="00656C25" w:rsidRDefault="00656C25" w:rsidP="00656C25">
            <w:r>
              <w:t>Prepare relevant application forms</w:t>
            </w:r>
          </w:p>
        </w:tc>
        <w:tc>
          <w:tcPr>
            <w:tcW w:w="1171" w:type="dxa"/>
            <w:vAlign w:val="center"/>
          </w:tcPr>
          <w:p w:rsidR="00656C25" w:rsidRDefault="00656C25" w:rsidP="00656C25">
            <w:pPr>
              <w:jc w:val="center"/>
            </w:pPr>
            <w:r w:rsidRPr="00913FC1">
              <w:rPr>
                <w:color w:val="000000" w:themeColor="text1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656C25" w:rsidRDefault="00656C25" w:rsidP="00656C25">
            <w:pPr>
              <w:jc w:val="center"/>
            </w:pPr>
          </w:p>
        </w:tc>
        <w:tc>
          <w:tcPr>
            <w:tcW w:w="4820" w:type="dxa"/>
            <w:vAlign w:val="center"/>
          </w:tcPr>
          <w:p w:rsidR="00656C25" w:rsidRDefault="00FC4009" w:rsidP="00656C25">
            <w:r w:rsidRPr="00FC4009">
              <w:rPr>
                <w:b/>
                <w:noProof/>
                <w:sz w:val="32"/>
                <w:szCs w:val="32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498F6E" wp14:editId="4F102D4D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90170</wp:posOffset>
                      </wp:positionV>
                      <wp:extent cx="1307465" cy="924560"/>
                      <wp:effectExtent l="0" t="0" r="26035" b="279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9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009" w:rsidRPr="00FC4009" w:rsidRDefault="00FC4009" w:rsidP="00FC40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4009">
                                    <w:rPr>
                                      <w:b/>
                                    </w:rPr>
                                    <w:t xml:space="preserve">LINKS </w:t>
                                  </w:r>
                                  <w:r>
                                    <w:rPr>
                                      <w:b/>
                                    </w:rPr>
                                    <w:t>FROM</w:t>
                                  </w:r>
                                  <w:r w:rsidRPr="00FC4009">
                                    <w:rPr>
                                      <w:b/>
                                    </w:rPr>
                                    <w:t xml:space="preserve"> YELLOW WORDS TO RELEVANT POLICY DOCS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98F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.95pt;margin-top:7.1pt;width:102.95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" fillcolor="yellow">
                      <v:textbox>
                        <w:txbxContent>
                          <w:p w:rsidR="00FC4009" w:rsidRPr="00FC4009" w:rsidRDefault="00FC4009" w:rsidP="00FC40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009">
                              <w:rPr>
                                <w:b/>
                              </w:rPr>
                              <w:t xml:space="preserve">LINKS </w:t>
                            </w:r>
                            <w:r>
                              <w:rPr>
                                <w:b/>
                              </w:rPr>
                              <w:t>FROM</w:t>
                            </w:r>
                            <w:r w:rsidRPr="00FC4009">
                              <w:rPr>
                                <w:b/>
                              </w:rPr>
                              <w:t xml:space="preserve"> YELLOW WORDS TO RELEVANT POLICY DOCS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6C25" w:rsidTr="002F0A48">
        <w:tc>
          <w:tcPr>
            <w:tcW w:w="36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6C25" w:rsidRDefault="00656C25" w:rsidP="00656C25">
            <w:r>
              <w:t xml:space="preserve">Submit relevant application forms 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656C25" w:rsidRDefault="00656C25" w:rsidP="00656C25">
            <w:pPr>
              <w:jc w:val="center"/>
            </w:pPr>
            <w:r w:rsidRPr="00D65F67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C25" w:rsidRDefault="00656C25" w:rsidP="00656C25">
            <w:pPr>
              <w:jc w:val="center"/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56C25" w:rsidRDefault="00656C25" w:rsidP="00656C25"/>
        </w:tc>
      </w:tr>
      <w:tr w:rsidR="00656C25" w:rsidTr="00656C25">
        <w:tc>
          <w:tcPr>
            <w:tcW w:w="3615" w:type="dxa"/>
            <w:shd w:val="clear" w:color="auto" w:fill="BFBFBF" w:themeFill="background1" w:themeFillShade="BF"/>
            <w:vAlign w:val="center"/>
          </w:tcPr>
          <w:p w:rsidR="00656C25" w:rsidRDefault="00656C25" w:rsidP="00656C25"/>
          <w:p w:rsidR="00656C25" w:rsidRDefault="00656C25" w:rsidP="00656C25">
            <w:r>
              <w:t>Relevant policies</w:t>
            </w:r>
          </w:p>
          <w:p w:rsidR="00656C25" w:rsidRDefault="00656C25" w:rsidP="00656C25"/>
        </w:tc>
        <w:tc>
          <w:tcPr>
            <w:tcW w:w="6983" w:type="dxa"/>
            <w:gridSpan w:val="3"/>
            <w:shd w:val="clear" w:color="auto" w:fill="BFBFBF" w:themeFill="background1" w:themeFillShade="BF"/>
            <w:vAlign w:val="center"/>
          </w:tcPr>
          <w:p w:rsidR="00656C25" w:rsidRPr="00656C25" w:rsidRDefault="00FC4009" w:rsidP="00656C25">
            <w:pPr>
              <w:rPr>
                <w:highlight w:val="yellow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121920</wp:posOffset>
                      </wp:positionV>
                      <wp:extent cx="1328420" cy="169545"/>
                      <wp:effectExtent l="38100" t="19050" r="5080" b="11620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8420" cy="16954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FF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CB5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1pt;margin-top:9.6pt;width:104.6pt;height:13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" strokecolor="yellow" strokeweight="3pt">
                      <v:stroke endarrow="open"/>
                    </v:shape>
                  </w:pict>
                </mc:Fallback>
              </mc:AlternateContent>
            </w:r>
            <w:r w:rsidR="00656C25" w:rsidRPr="00656C25">
              <w:rPr>
                <w:highlight w:val="yellow"/>
              </w:rPr>
              <w:t>POL:EW3_1</w:t>
            </w:r>
          </w:p>
          <w:p w:rsidR="00656C25" w:rsidRPr="00656C25" w:rsidRDefault="00656C25" w:rsidP="00656C25">
            <w:pPr>
              <w:rPr>
                <w:highlight w:val="yellow"/>
              </w:rPr>
            </w:pPr>
            <w:r w:rsidRPr="00656C25">
              <w:rPr>
                <w:highlight w:val="yellow"/>
              </w:rPr>
              <w:t>ST:EW1AB_1</w:t>
            </w:r>
          </w:p>
          <w:p w:rsidR="00656C25" w:rsidRPr="00656C25" w:rsidRDefault="00656C25" w:rsidP="00656C25">
            <w:pPr>
              <w:rPr>
                <w:highlight w:val="yellow"/>
              </w:rPr>
            </w:pPr>
            <w:r w:rsidRPr="00656C25">
              <w:rPr>
                <w:highlight w:val="yellow"/>
              </w:rPr>
              <w:t>ST:EW1F_1</w:t>
            </w:r>
          </w:p>
          <w:p w:rsidR="00656C25" w:rsidRDefault="00656C25" w:rsidP="00656C25">
            <w:r w:rsidRPr="00656C25">
              <w:rPr>
                <w:highlight w:val="yellow"/>
              </w:rPr>
              <w:t>ST:EW3B_1</w:t>
            </w:r>
          </w:p>
        </w:tc>
      </w:tr>
    </w:tbl>
    <w:p w:rsidR="00656C25" w:rsidRDefault="00656C25"/>
    <w:p w:rsidR="0017348C" w:rsidRDefault="0017348C"/>
    <w:p w:rsidR="00874C03" w:rsidRDefault="00874C03">
      <w:bookmarkStart w:id="1" w:name="_GoBack"/>
      <w:bookmarkEnd w:id="1"/>
      <w:r>
        <w:t xml:space="preserve">It </w:t>
      </w:r>
      <w:r w:rsidR="00900637">
        <w:t xml:space="preserve">is important for an ICP to ensure that any </w:t>
      </w:r>
      <w:r>
        <w:t>statutory consents</w:t>
      </w:r>
      <w:r w:rsidR="00900637">
        <w:t xml:space="preserve"> obtained by itself</w:t>
      </w:r>
      <w:r w:rsidR="002F0A48">
        <w:t xml:space="preserve"> are transferable to NGE</w:t>
      </w:r>
      <w:r>
        <w:t>D on adoption.</w:t>
      </w:r>
    </w:p>
    <w:p w:rsidR="00B44DB9" w:rsidRDefault="00B44DB9"/>
    <w:p w:rsidR="00B44DB9" w:rsidRDefault="00B44DB9"/>
    <w:sectPr w:rsidR="00B44DB9" w:rsidSect="00E22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DF3"/>
    <w:multiLevelType w:val="hybridMultilevel"/>
    <w:tmpl w:val="38A46CC8"/>
    <w:lvl w:ilvl="0" w:tplc="C2081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8A"/>
    <w:rsid w:val="00050C14"/>
    <w:rsid w:val="00096512"/>
    <w:rsid w:val="000C175A"/>
    <w:rsid w:val="000F5E33"/>
    <w:rsid w:val="001556DB"/>
    <w:rsid w:val="001652F7"/>
    <w:rsid w:val="0017348C"/>
    <w:rsid w:val="001A632B"/>
    <w:rsid w:val="001B1581"/>
    <w:rsid w:val="001F487C"/>
    <w:rsid w:val="00265041"/>
    <w:rsid w:val="002A0F91"/>
    <w:rsid w:val="002C4854"/>
    <w:rsid w:val="002D6D2D"/>
    <w:rsid w:val="002F0A48"/>
    <w:rsid w:val="002F46DF"/>
    <w:rsid w:val="003176C2"/>
    <w:rsid w:val="003225B7"/>
    <w:rsid w:val="0033474C"/>
    <w:rsid w:val="0036131B"/>
    <w:rsid w:val="00381B2D"/>
    <w:rsid w:val="00395008"/>
    <w:rsid w:val="00424930"/>
    <w:rsid w:val="004F316A"/>
    <w:rsid w:val="005428A0"/>
    <w:rsid w:val="00554D2F"/>
    <w:rsid w:val="00656C25"/>
    <w:rsid w:val="006E44AB"/>
    <w:rsid w:val="006E7015"/>
    <w:rsid w:val="007156D7"/>
    <w:rsid w:val="0074405C"/>
    <w:rsid w:val="007648C8"/>
    <w:rsid w:val="007868AC"/>
    <w:rsid w:val="00815946"/>
    <w:rsid w:val="00874C03"/>
    <w:rsid w:val="00900637"/>
    <w:rsid w:val="00913FC1"/>
    <w:rsid w:val="00923889"/>
    <w:rsid w:val="00960F8D"/>
    <w:rsid w:val="00977231"/>
    <w:rsid w:val="00984A9B"/>
    <w:rsid w:val="009A47D8"/>
    <w:rsid w:val="00AB5457"/>
    <w:rsid w:val="00AC26C8"/>
    <w:rsid w:val="00AF368A"/>
    <w:rsid w:val="00B147AA"/>
    <w:rsid w:val="00B44DB9"/>
    <w:rsid w:val="00B44E2C"/>
    <w:rsid w:val="00B4545F"/>
    <w:rsid w:val="00B6410A"/>
    <w:rsid w:val="00BE2A0A"/>
    <w:rsid w:val="00C6223C"/>
    <w:rsid w:val="00D113C2"/>
    <w:rsid w:val="00D65F67"/>
    <w:rsid w:val="00DA7C81"/>
    <w:rsid w:val="00DF3B59"/>
    <w:rsid w:val="00E22EDA"/>
    <w:rsid w:val="00E51CFF"/>
    <w:rsid w:val="00FC4009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5EF5"/>
  <w15:docId w15:val="{30FC8B49-8064-4AAD-AC73-C80CCC3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C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8909-154B-403A-981C-3884F9DF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Power Distribution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Pollard, Bruce</dc:creator>
  <cp:lastModifiedBy>Phillips, Emma</cp:lastModifiedBy>
  <cp:revision>3</cp:revision>
  <cp:lastPrinted>2015-10-12T08:18:00Z</cp:lastPrinted>
  <dcterms:created xsi:type="dcterms:W3CDTF">2023-11-21T15:47:00Z</dcterms:created>
  <dcterms:modified xsi:type="dcterms:W3CDTF">2023-11-21T15:51:00Z</dcterms:modified>
</cp:coreProperties>
</file>